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648" w:right="1668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MODELO DE DECLARACIÓN JURADA PARA DOCENTES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317"/>
          <w:tab w:val="left" w:leader="none" w:pos="5246"/>
          <w:tab w:val="left" w:leader="none" w:pos="5494"/>
        </w:tabs>
        <w:spacing w:before="1" w:line="360" w:lineRule="auto"/>
        <w:ind w:left="102" w:right="1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identificado      (a)      con      DNI Nº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 profesión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y en el marco de iniciar el proceso de vinculación contractual con la Facultad de Derecho y Ciencia Política para el dictado del CURSO</w:t>
      </w:r>
    </w:p>
    <w:p w:rsidR="00000000" w:rsidDel="00000000" w:rsidP="00000000" w:rsidRDefault="00000000" w:rsidRPr="00000000" w14:paraId="00000005">
      <w:pPr>
        <w:tabs>
          <w:tab w:val="left" w:leader="none" w:pos="588"/>
          <w:tab w:val="left" w:leader="none" w:pos="3412"/>
          <w:tab w:val="left" w:leader="none" w:pos="3633"/>
          <w:tab w:val="left" w:leader="none" w:pos="5333"/>
          <w:tab w:val="left" w:leader="none" w:pos="5710"/>
          <w:tab w:val="left" w:leader="none" w:pos="6132"/>
          <w:tab w:val="left" w:leader="none" w:pos="7110"/>
          <w:tab w:val="left" w:leader="none" w:pos="8377"/>
        </w:tabs>
        <w:spacing w:line="229" w:lineRule="auto"/>
        <w:ind w:left="10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correspondiente</w:t>
        <w:tab/>
        <w:t xml:space="preserve">a</w:t>
        <w:tab/>
        <w:t xml:space="preserve">la</w:t>
        <w:tab/>
        <w:t xml:space="preserve">Escuela</w:t>
        <w:tab/>
        <w:t xml:space="preserve">Profesional</w:t>
        <w:tab/>
        <w:t xml:space="preserve">de</w:t>
      </w:r>
    </w:p>
    <w:p w:rsidR="00000000" w:rsidDel="00000000" w:rsidP="00000000" w:rsidRDefault="00000000" w:rsidRPr="00000000" w14:paraId="00000006">
      <w:pPr>
        <w:tabs>
          <w:tab w:val="left" w:leader="none" w:pos="3544"/>
        </w:tabs>
        <w:spacing w:before="115" w:line="360" w:lineRule="auto"/>
        <w:ind w:left="102" w:right="119" w:firstLine="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 en el periodo 2024 (Semestre I – Anual)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DECLARO BAJO JURAMENTO </w:t>
      </w:r>
      <w:r w:rsidDel="00000000" w:rsidR="00000000" w:rsidRPr="00000000">
        <w:rPr>
          <w:sz w:val="20"/>
          <w:szCs w:val="20"/>
          <w:rtl w:val="0"/>
        </w:rPr>
        <w:t xml:space="preserve">lo siguiente: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9"/>
        <w:gridCol w:w="4247"/>
        <w:tblGridChange w:id="0">
          <w:tblGrid>
            <w:gridCol w:w="4249"/>
            <w:gridCol w:w="4247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f9e1d4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4" w:right="183" w:hanging="106.0000000000000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Requisitos mínimos relacionados con estándares de excelencia académica 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5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acreditación:</w:t>
            </w:r>
          </w:p>
        </w:tc>
        <w:tc>
          <w:tcPr>
            <w:shd w:fill="f9e1d4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6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DETALLE PARA COMPLETAR</w:t>
            </w:r>
          </w:p>
        </w:tc>
      </w:tr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TENGO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grado de Magíster o Maestro o Doctor registrado en SUNEDU.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CUENTO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al menos dos (02) años o cuatro (04) ciclos semestrales o sus equivalentes, de experiencia docente como profesor contratado o nombrado en universidad peruana o extranjera.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 PUBLICADO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 menos un (01) artículo de investigación científica durante el período comprendido del 1 de enero de 2022 al 29 de febrero de 2024, de autoría propia. Esto puede incluir artículos en revistas indexadas o no indexadas, capítulos de libros o libros propios. No se considerarán las compilaciones de textos o materiales de enseñanza.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shd w:fill="f9e1d4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Requisitos mínimos relacionados con estándares integridad en el servicio público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universitario (1 al 6):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28" w:lineRule="auto"/>
              <w:ind w:left="827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ESTOY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inhabilitado para Contratar con el Estado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29" w:lineRule="auto"/>
              <w:ind w:left="827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TENGO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antecedentes penales o judiciales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7" w:right="104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HE SIDO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condenado por la comisión de delito doloso o conclusión anticipada o por acuerdo bajo el principio de oportunidad por la comisión de un delito doloso.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1" w:line="240" w:lineRule="auto"/>
              <w:ind w:left="827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TENGO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deuda pendiente de pago por sanción penal.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7" w:right="10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HE SIDO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sancionado por Universidad Peruana (pública o privada) en última instancia administrativa en calidad de docente universitario.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28" w:lineRule="auto"/>
              <w:ind w:left="827" w:right="0" w:hanging="36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ESTOY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incluido en el Registro de Deudores Alimentarios Morosos.</w:t>
            </w:r>
          </w:p>
        </w:tc>
      </w:tr>
    </w:tbl>
    <w:p w:rsidR="00000000" w:rsidDel="00000000" w:rsidP="00000000" w:rsidRDefault="00000000" w:rsidRPr="00000000" w14:paraId="0000001A">
      <w:pPr>
        <w:spacing w:line="259" w:lineRule="auto"/>
        <w:ind w:left="102" w:right="121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Asimismo, autorizo a la Universidad a realizar las investigaciones correspondientes para constatar la veracidad de esta información y en caso de no ser veraz o correcta la información o presentar inconsistencias, proceder a desvincularme del proceso de selección, de considerarlo pertinente, sin perjuicio de las acciones legales que pudiesen corresponder por eventual declaración falsa.</w:t>
      </w:r>
    </w:p>
    <w:p w:rsidR="00000000" w:rsidDel="00000000" w:rsidP="00000000" w:rsidRDefault="00000000" w:rsidRPr="00000000" w14:paraId="0000001B">
      <w:pPr>
        <w:spacing w:before="160" w:line="424" w:lineRule="auto"/>
        <w:ind w:left="102" w:right="85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requisitos del literal A), deberán ser presentados en físico para la firma del Contrato Lima, de marzo de 2024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56" w:lineRule="auto"/>
        <w:ind w:left="102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FIRMA DEL DOCENTE</w:t>
      </w:r>
    </w:p>
    <w:sectPr>
      <w:pgSz w:h="16840" w:w="11910" w:orient="portrait"/>
      <w:pgMar w:bottom="280" w:top="90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7" w:hanging="360"/>
      </w:pPr>
      <w:rPr>
        <w:rFonts w:ascii="Arial MT" w:cs="Arial MT" w:eastAsia="Arial MT" w:hAnsi="Arial MT"/>
        <w:sz w:val="20"/>
        <w:szCs w:val="20"/>
      </w:rPr>
    </w:lvl>
    <w:lvl w:ilvl="1">
      <w:start w:val="0"/>
      <w:numFmt w:val="bullet"/>
      <w:lvlText w:val="•"/>
      <w:lvlJc w:val="left"/>
      <w:pPr>
        <w:ind w:left="1586" w:hanging="360"/>
      </w:pPr>
      <w:rPr/>
    </w:lvl>
    <w:lvl w:ilvl="2">
      <w:start w:val="0"/>
      <w:numFmt w:val="bullet"/>
      <w:lvlText w:val="•"/>
      <w:lvlJc w:val="left"/>
      <w:pPr>
        <w:ind w:left="2353" w:hanging="360"/>
      </w:pPr>
      <w:rPr/>
    </w:lvl>
    <w:lvl w:ilvl="3">
      <w:start w:val="0"/>
      <w:numFmt w:val="bullet"/>
      <w:lvlText w:val="•"/>
      <w:lvlJc w:val="left"/>
      <w:pPr>
        <w:ind w:left="3119" w:hanging="360"/>
      </w:pPr>
      <w:rPr/>
    </w:lvl>
    <w:lvl w:ilvl="4">
      <w:start w:val="0"/>
      <w:numFmt w:val="bullet"/>
      <w:lvlText w:val="•"/>
      <w:lvlJc w:val="left"/>
      <w:pPr>
        <w:ind w:left="3886" w:hanging="360"/>
      </w:pPr>
      <w:rPr/>
    </w:lvl>
    <w:lvl w:ilvl="5">
      <w:start w:val="0"/>
      <w:numFmt w:val="bullet"/>
      <w:lvlText w:val="•"/>
      <w:lvlJc w:val="left"/>
      <w:pPr>
        <w:ind w:left="4653" w:hanging="360"/>
      </w:pPr>
      <w:rPr/>
    </w:lvl>
    <w:lvl w:ilvl="6">
      <w:start w:val="0"/>
      <w:numFmt w:val="bullet"/>
      <w:lvlText w:val="•"/>
      <w:lvlJc w:val="left"/>
      <w:pPr>
        <w:ind w:left="5419" w:hanging="360"/>
      </w:pPr>
      <w:rPr/>
    </w:lvl>
    <w:lvl w:ilvl="7">
      <w:start w:val="0"/>
      <w:numFmt w:val="bullet"/>
      <w:lvlText w:val="•"/>
      <w:lvlJc w:val="left"/>
      <w:pPr>
        <w:ind w:left="6186" w:hanging="360"/>
      </w:pPr>
      <w:rPr/>
    </w:lvl>
    <w:lvl w:ilvl="8">
      <w:start w:val="0"/>
      <w:numFmt w:val="bullet"/>
      <w:lvlText w:val="•"/>
      <w:lvlJc w:val="left"/>
      <w:pPr>
        <w:ind w:left="695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